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04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-257174</wp:posOffset>
            </wp:positionH>
            <wp:positionV relativeFrom="paragraph">
              <wp:posOffset>114300</wp:posOffset>
            </wp:positionV>
            <wp:extent cx="1282700" cy="12827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82700" cy="1282700"/>
                    </a:xfrm>
                    <a:prstGeom prst="rect"/>
                    <a:ln/>
                  </pic:spPr>
                </pic:pic>
              </a:graphicData>
            </a:graphic>
          </wp:anchor>
        </w:drawing>
      </w:r>
    </w:p>
    <w:p w:rsidR="00000000" w:rsidDel="00000000" w:rsidP="00000000" w:rsidRDefault="00000000" w:rsidRPr="00000000" w14:paraId="00000002">
      <w:pPr>
        <w:ind w:left="0" w:firstLine="0"/>
        <w:jc w:val="center"/>
        <w:rPr/>
      </w:pPr>
      <w:r w:rsidDel="00000000" w:rsidR="00000000" w:rsidRPr="00000000">
        <w:rPr>
          <w:rtl w:val="0"/>
        </w:rPr>
      </w:r>
    </w:p>
    <w:p w:rsidR="00000000" w:rsidDel="00000000" w:rsidP="00000000" w:rsidRDefault="00000000" w:rsidRPr="00000000" w14:paraId="00000003">
      <w:pPr>
        <w:pStyle w:val="Title"/>
        <w:ind w:left="-1275.5905511811022" w:firstLine="0"/>
        <w:jc w:val="center"/>
        <w:rPr>
          <w:rFonts w:ascii="Comic Sans MS" w:cs="Comic Sans MS" w:eastAsia="Comic Sans MS" w:hAnsi="Comic Sans MS"/>
          <w:b w:val="1"/>
          <w:sz w:val="64"/>
          <w:szCs w:val="64"/>
        </w:rPr>
      </w:pPr>
      <w:bookmarkStart w:colFirst="0" w:colLast="0" w:name="_5faspd5po3yk" w:id="0"/>
      <w:bookmarkEnd w:id="0"/>
      <w:r w:rsidDel="00000000" w:rsidR="00000000" w:rsidRPr="00000000">
        <w:rPr>
          <w:rFonts w:ascii="Comic Sans MS" w:cs="Comic Sans MS" w:eastAsia="Comic Sans MS" w:hAnsi="Comic Sans MS"/>
          <w:b w:val="1"/>
          <w:sz w:val="64"/>
          <w:szCs w:val="64"/>
          <w:rtl w:val="0"/>
        </w:rPr>
        <w:t xml:space="preserve">The Den Local Market</w:t>
      </w:r>
    </w:p>
    <w:p w:rsidR="00000000" w:rsidDel="00000000" w:rsidP="00000000" w:rsidRDefault="00000000" w:rsidRPr="00000000" w14:paraId="00000004">
      <w:pPr>
        <w:rPr>
          <w:sz w:val="38"/>
          <w:szCs w:val="38"/>
        </w:rPr>
      </w:pPr>
      <w:r w:rsidDel="00000000" w:rsidR="00000000" w:rsidRPr="00000000">
        <w:rPr>
          <w:sz w:val="38"/>
          <w:szCs w:val="38"/>
          <w:rtl w:val="0"/>
        </w:rPr>
        <w:tab/>
        <w:tab/>
        <w:tab/>
        <w:tab/>
      </w:r>
      <w:r w:rsidDel="00000000" w:rsidR="00000000" w:rsidRPr="00000000">
        <w:rPr>
          <w:sz w:val="38"/>
          <w:szCs w:val="38"/>
          <w:rtl w:val="0"/>
        </w:rPr>
        <w:t xml:space="preserve">Terms &amp; Conditions</w:t>
      </w:r>
    </w:p>
    <w:p w:rsidR="00000000" w:rsidDel="00000000" w:rsidP="00000000" w:rsidRDefault="00000000" w:rsidRPr="00000000" w14:paraId="00000005">
      <w:pPr>
        <w:rPr>
          <w:sz w:val="40"/>
          <w:szCs w:val="40"/>
        </w:rPr>
      </w:pPr>
      <w:r w:rsidDel="00000000" w:rsidR="00000000" w:rsidRPr="00000000">
        <w:rPr>
          <w:sz w:val="2"/>
          <w:szCs w:val="2"/>
          <w:rtl w:val="0"/>
        </w:rPr>
        <w:t xml:space="preserve">1</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i w:val="1"/>
          <w:sz w:val="36"/>
          <w:szCs w:val="36"/>
          <w:u w:val="single"/>
        </w:rPr>
      </w:pPr>
      <w:r w:rsidDel="00000000" w:rsidR="00000000" w:rsidRPr="00000000">
        <w:rPr>
          <w:b w:val="1"/>
          <w:i w:val="1"/>
          <w:sz w:val="36"/>
          <w:szCs w:val="36"/>
          <w:u w:val="single"/>
          <w:rtl w:val="0"/>
        </w:rPr>
        <w:t xml:space="preserve">Trading at our Market:</w:t>
      </w:r>
    </w:p>
    <w:p w:rsidR="00000000" w:rsidDel="00000000" w:rsidP="00000000" w:rsidRDefault="00000000" w:rsidRPr="00000000" w14:paraId="00000008">
      <w:pPr>
        <w:ind w:left="0" w:firstLine="0"/>
        <w:rPr>
          <w:sz w:val="24"/>
          <w:szCs w:val="24"/>
        </w:rPr>
      </w:pPr>
      <w:r w:rsidDel="00000000" w:rsidR="00000000" w:rsidRPr="00000000">
        <w:rPr>
          <w:sz w:val="24"/>
          <w:szCs w:val="24"/>
          <w:rtl w:val="0"/>
        </w:rPr>
        <w:t xml:space="preserve">For all traders at The Den Local Market, there will be a set non-refundable fee, which may be subject to change following reviews. The fee will be as set out in the Terms and Conditions document that will be produced monthly for our Markets.</w:t>
      </w:r>
    </w:p>
    <w:p w:rsidR="00000000" w:rsidDel="00000000" w:rsidP="00000000" w:rsidRDefault="00000000" w:rsidRPr="00000000" w14:paraId="00000009">
      <w:pPr>
        <w:ind w:left="0" w:firstLine="0"/>
        <w:rPr>
          <w:sz w:val="24"/>
          <w:szCs w:val="24"/>
        </w:rPr>
      </w:pPr>
      <w:r w:rsidDel="00000000" w:rsidR="00000000" w:rsidRPr="00000000">
        <w:rPr>
          <w:rtl w:val="0"/>
        </w:rPr>
      </w:r>
    </w:p>
    <w:p w:rsidR="00000000" w:rsidDel="00000000" w:rsidP="00000000" w:rsidRDefault="00000000" w:rsidRPr="00000000" w14:paraId="0000000A">
      <w:pPr>
        <w:ind w:left="0" w:firstLine="0"/>
        <w:rPr>
          <w:sz w:val="24"/>
          <w:szCs w:val="24"/>
        </w:rPr>
      </w:pPr>
      <w:r w:rsidDel="00000000" w:rsidR="00000000" w:rsidRPr="00000000">
        <w:rPr>
          <w:sz w:val="24"/>
          <w:szCs w:val="24"/>
          <w:rtl w:val="0"/>
        </w:rPr>
        <w:t xml:space="preserve">The Fees for a 6ft Space at our Market will be £15, this is per market stall required. Additional space if required can be purchased at a discounted rate.</w:t>
      </w:r>
    </w:p>
    <w:p w:rsidR="00000000" w:rsidDel="00000000" w:rsidP="00000000" w:rsidRDefault="00000000" w:rsidRPr="00000000" w14:paraId="0000000B">
      <w:pPr>
        <w:ind w:left="0" w:firstLine="0"/>
        <w:rPr>
          <w:sz w:val="24"/>
          <w:szCs w:val="24"/>
        </w:rPr>
      </w:pPr>
      <w:r w:rsidDel="00000000" w:rsidR="00000000" w:rsidRPr="00000000">
        <w:rPr>
          <w:rtl w:val="0"/>
        </w:rPr>
      </w:r>
    </w:p>
    <w:p w:rsidR="00000000" w:rsidDel="00000000" w:rsidP="00000000" w:rsidRDefault="00000000" w:rsidRPr="00000000" w14:paraId="0000000C">
      <w:pPr>
        <w:ind w:left="0" w:firstLine="0"/>
        <w:rPr>
          <w:sz w:val="24"/>
          <w:szCs w:val="24"/>
        </w:rPr>
      </w:pPr>
      <w:r w:rsidDel="00000000" w:rsidR="00000000" w:rsidRPr="00000000">
        <w:rPr>
          <w:sz w:val="24"/>
          <w:szCs w:val="24"/>
          <w:rtl w:val="0"/>
        </w:rPr>
        <w:t xml:space="preserve">For any traders requiring to hire 6ft tables for the market are available for hire at a cost of £5.</w:t>
      </w:r>
    </w:p>
    <w:p w:rsidR="00000000" w:rsidDel="00000000" w:rsidP="00000000" w:rsidRDefault="00000000" w:rsidRPr="00000000" w14:paraId="0000000D">
      <w:pPr>
        <w:ind w:left="0" w:firstLine="0"/>
        <w:rPr>
          <w:sz w:val="24"/>
          <w:szCs w:val="24"/>
        </w:rPr>
      </w:pPr>
      <w:r w:rsidDel="00000000" w:rsidR="00000000" w:rsidRPr="00000000">
        <w:rPr>
          <w:rtl w:val="0"/>
        </w:rPr>
      </w:r>
    </w:p>
    <w:p w:rsidR="00000000" w:rsidDel="00000000" w:rsidP="00000000" w:rsidRDefault="00000000" w:rsidRPr="00000000" w14:paraId="0000000E">
      <w:pPr>
        <w:ind w:left="0" w:firstLine="0"/>
        <w:rPr>
          <w:sz w:val="24"/>
          <w:szCs w:val="24"/>
        </w:rPr>
      </w:pPr>
      <w:r w:rsidDel="00000000" w:rsidR="00000000" w:rsidRPr="00000000">
        <w:rPr>
          <w:sz w:val="24"/>
          <w:szCs w:val="24"/>
          <w:rtl w:val="0"/>
        </w:rPr>
        <w:t xml:space="preserve">Power for your stall is also available upon request at no extra charge </w:t>
      </w:r>
    </w:p>
    <w:p w:rsidR="00000000" w:rsidDel="00000000" w:rsidP="00000000" w:rsidRDefault="00000000" w:rsidRPr="00000000" w14:paraId="0000000F">
      <w:pPr>
        <w:ind w:left="0" w:firstLine="0"/>
        <w:rPr>
          <w:sz w:val="24"/>
          <w:szCs w:val="24"/>
        </w:rPr>
      </w:pPr>
      <w:r w:rsidDel="00000000" w:rsidR="00000000" w:rsidRPr="00000000">
        <w:rPr>
          <w:sz w:val="24"/>
          <w:szCs w:val="24"/>
          <w:rtl w:val="0"/>
        </w:rPr>
        <w:t xml:space="preserve">(please state in an email to </w:t>
      </w:r>
      <w:hyperlink r:id="rId7">
        <w:r w:rsidDel="00000000" w:rsidR="00000000" w:rsidRPr="00000000">
          <w:rPr>
            <w:color w:val="1155cc"/>
            <w:sz w:val="24"/>
            <w:szCs w:val="24"/>
            <w:u w:val="single"/>
            <w:rtl w:val="0"/>
          </w:rPr>
          <w:t xml:space="preserve">keiranframe@theactivityden.org.uk</w:t>
        </w:r>
      </w:hyperlink>
      <w:r w:rsidDel="00000000" w:rsidR="00000000" w:rsidRPr="00000000">
        <w:rPr>
          <w:sz w:val="24"/>
          <w:szCs w:val="24"/>
          <w:rtl w:val="0"/>
        </w:rPr>
        <w:t xml:space="preserve"> what power requirements are needed prior to the event) </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Any space that is booked by traders will be required to be paid in full via Bank Transfer prior to the event. Any unpaid stalls will not be reserved until payment is made in full. Confirmation of the reserved space will be confirmed via email. To book your space email </w:t>
      </w:r>
      <w:hyperlink r:id="rId8">
        <w:r w:rsidDel="00000000" w:rsidR="00000000" w:rsidRPr="00000000">
          <w:rPr>
            <w:color w:val="1155cc"/>
            <w:sz w:val="24"/>
            <w:szCs w:val="24"/>
            <w:u w:val="single"/>
            <w:rtl w:val="0"/>
          </w:rPr>
          <w:t xml:space="preserve">keiranframe@theactivityden.org.uk</w:t>
        </w:r>
      </w:hyperlink>
      <w:r w:rsidDel="00000000" w:rsidR="00000000" w:rsidRPr="00000000">
        <w:rPr>
          <w:sz w:val="24"/>
          <w:szCs w:val="24"/>
          <w:rtl w:val="0"/>
        </w:rPr>
        <w:t xml:space="preserve"> or for  any further information.</w:t>
      </w:r>
    </w:p>
    <w:p w:rsidR="00000000" w:rsidDel="00000000" w:rsidP="00000000" w:rsidRDefault="00000000" w:rsidRPr="00000000" w14:paraId="00000012">
      <w:pPr>
        <w:rPr>
          <w:b w:val="1"/>
          <w:i w:val="1"/>
          <w:sz w:val="16"/>
          <w:szCs w:val="16"/>
          <w:u w:val="single"/>
        </w:rPr>
      </w:pPr>
      <w:r w:rsidDel="00000000" w:rsidR="00000000" w:rsidRPr="00000000">
        <w:rPr>
          <w:rtl w:val="0"/>
        </w:rPr>
      </w:r>
    </w:p>
    <w:p w:rsidR="00000000" w:rsidDel="00000000" w:rsidP="00000000" w:rsidRDefault="00000000" w:rsidRPr="00000000" w14:paraId="00000013">
      <w:pPr>
        <w:rPr>
          <w:color w:val="333333"/>
          <w:sz w:val="27"/>
          <w:szCs w:val="27"/>
        </w:rPr>
      </w:pPr>
      <w:r w:rsidDel="00000000" w:rsidR="00000000" w:rsidRPr="00000000">
        <w:rPr>
          <w:b w:val="1"/>
          <w:i w:val="1"/>
          <w:sz w:val="36"/>
          <w:szCs w:val="36"/>
          <w:u w:val="single"/>
          <w:rtl w:val="0"/>
        </w:rPr>
        <w:t xml:space="preserve">Prohibited Goods</w:t>
      </w:r>
      <w:r w:rsidDel="00000000" w:rsidR="00000000" w:rsidRPr="00000000">
        <w:rPr>
          <w:b w:val="1"/>
          <w:i w:val="1"/>
          <w:sz w:val="36"/>
          <w:szCs w:val="36"/>
          <w:u w:val="single"/>
          <w:rtl w:val="0"/>
        </w:rPr>
        <w:t xml:space="preserve">:</w:t>
      </w: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300" w:line="335.99999999999994" w:lineRule="auto"/>
        <w:rPr>
          <w:color w:val="333333"/>
          <w:sz w:val="24"/>
          <w:szCs w:val="24"/>
        </w:rPr>
      </w:pPr>
      <w:r w:rsidDel="00000000" w:rsidR="00000000" w:rsidRPr="00000000">
        <w:rPr>
          <w:color w:val="333333"/>
          <w:sz w:val="24"/>
          <w:szCs w:val="24"/>
          <w:rtl w:val="0"/>
        </w:rPr>
        <w:t xml:space="preserve">Market Management will not permit the sale of any illegal, dangerous, or inappropriate products. The following, non-exhaustive, list of products, or product groups, is prohibited from sale at any of The Den Local Market or on any car boot sales that are licensed by Market Management.</w:t>
      </w:r>
    </w:p>
    <w:p w:rsidR="00000000" w:rsidDel="00000000" w:rsidP="00000000" w:rsidRDefault="00000000" w:rsidRPr="00000000" w14:paraId="00000015">
      <w:pPr>
        <w:numPr>
          <w:ilvl w:val="0"/>
          <w:numId w:val="1"/>
        </w:numPr>
        <w:pBdr>
          <w:top w:color="auto" w:space="3" w:sz="0" w:val="none"/>
          <w:bottom w:color="auto" w:space="3" w:sz="0" w:val="none"/>
          <w:right w:color="auto" w:space="0" w:sz="0" w:val="none"/>
          <w:between w:color="auto" w:space="3" w:sz="0" w:val="none"/>
        </w:pBdr>
        <w:ind w:left="720" w:hanging="360"/>
        <w:rPr>
          <w:sz w:val="24"/>
          <w:szCs w:val="24"/>
        </w:rPr>
      </w:pPr>
      <w:r w:rsidDel="00000000" w:rsidR="00000000" w:rsidRPr="00000000">
        <w:rPr>
          <w:color w:val="333333"/>
          <w:sz w:val="24"/>
          <w:szCs w:val="24"/>
          <w:rtl w:val="0"/>
        </w:rPr>
        <w:t xml:space="preserve">Guns, Replica Guns, Ornamental Swords and Knives (Except Kitchen Knives &amp; Cutlery)</w:t>
      </w:r>
    </w:p>
    <w:p w:rsidR="00000000" w:rsidDel="00000000" w:rsidP="00000000" w:rsidRDefault="00000000" w:rsidRPr="00000000" w14:paraId="00000016">
      <w:pPr>
        <w:numPr>
          <w:ilvl w:val="0"/>
          <w:numId w:val="1"/>
        </w:numPr>
        <w:pBdr>
          <w:top w:color="auto" w:space="3" w:sz="0" w:val="none"/>
          <w:bottom w:color="auto" w:space="3" w:sz="0" w:val="none"/>
          <w:right w:color="auto" w:space="0" w:sz="0" w:val="none"/>
          <w:between w:color="auto" w:space="3" w:sz="0" w:val="none"/>
        </w:pBdr>
        <w:ind w:left="720" w:hanging="360"/>
        <w:rPr>
          <w:sz w:val="24"/>
          <w:szCs w:val="24"/>
        </w:rPr>
      </w:pPr>
      <w:r w:rsidDel="00000000" w:rsidR="00000000" w:rsidRPr="00000000">
        <w:rPr>
          <w:color w:val="333333"/>
          <w:sz w:val="24"/>
          <w:szCs w:val="24"/>
          <w:rtl w:val="0"/>
        </w:rPr>
        <w:t xml:space="preserve">Laser pens</w:t>
      </w:r>
    </w:p>
    <w:p w:rsidR="00000000" w:rsidDel="00000000" w:rsidP="00000000" w:rsidRDefault="00000000" w:rsidRPr="00000000" w14:paraId="00000017">
      <w:pPr>
        <w:numPr>
          <w:ilvl w:val="0"/>
          <w:numId w:val="1"/>
        </w:numPr>
        <w:pBdr>
          <w:top w:color="auto" w:space="3" w:sz="0" w:val="none"/>
          <w:bottom w:color="auto" w:space="3" w:sz="0" w:val="none"/>
          <w:right w:color="auto" w:space="0" w:sz="0" w:val="none"/>
          <w:between w:color="auto" w:space="3" w:sz="0" w:val="none"/>
        </w:pBdr>
        <w:ind w:left="720" w:hanging="360"/>
        <w:rPr>
          <w:color w:val="333333"/>
          <w:sz w:val="24"/>
          <w:szCs w:val="24"/>
          <w:u w:val="none"/>
        </w:rPr>
      </w:pPr>
      <w:r w:rsidDel="00000000" w:rsidR="00000000" w:rsidRPr="00000000">
        <w:rPr>
          <w:color w:val="333333"/>
          <w:sz w:val="24"/>
          <w:szCs w:val="24"/>
          <w:rtl w:val="0"/>
        </w:rPr>
        <w:t xml:space="preserve">Vapes &amp; Tobacco Products</w:t>
      </w:r>
    </w:p>
    <w:p w:rsidR="00000000" w:rsidDel="00000000" w:rsidP="00000000" w:rsidRDefault="00000000" w:rsidRPr="00000000" w14:paraId="00000018">
      <w:pPr>
        <w:numPr>
          <w:ilvl w:val="0"/>
          <w:numId w:val="1"/>
        </w:numPr>
        <w:pBdr>
          <w:top w:color="auto" w:space="3" w:sz="0" w:val="none"/>
          <w:bottom w:color="auto" w:space="3" w:sz="0" w:val="none"/>
          <w:right w:color="auto" w:space="0" w:sz="0" w:val="none"/>
          <w:between w:color="auto" w:space="3" w:sz="0" w:val="none"/>
        </w:pBdr>
        <w:ind w:left="720" w:hanging="360"/>
        <w:rPr>
          <w:sz w:val="24"/>
          <w:szCs w:val="24"/>
        </w:rPr>
      </w:pPr>
      <w:r w:rsidDel="00000000" w:rsidR="00000000" w:rsidRPr="00000000">
        <w:rPr>
          <w:color w:val="333333"/>
          <w:sz w:val="24"/>
          <w:szCs w:val="24"/>
          <w:rtl w:val="0"/>
        </w:rPr>
        <w:t xml:space="preserve">Live Animals</w:t>
      </w:r>
    </w:p>
    <w:p w:rsidR="00000000" w:rsidDel="00000000" w:rsidP="00000000" w:rsidRDefault="00000000" w:rsidRPr="00000000" w14:paraId="00000019">
      <w:pPr>
        <w:numPr>
          <w:ilvl w:val="0"/>
          <w:numId w:val="1"/>
        </w:numPr>
        <w:pBdr>
          <w:top w:color="auto" w:space="3" w:sz="0" w:val="none"/>
          <w:bottom w:color="auto" w:space="3" w:sz="0" w:val="none"/>
          <w:right w:color="auto" w:space="0" w:sz="0" w:val="none"/>
          <w:between w:color="auto" w:space="3" w:sz="0" w:val="none"/>
        </w:pBdr>
        <w:ind w:left="720" w:hanging="360"/>
        <w:rPr>
          <w:sz w:val="24"/>
          <w:szCs w:val="24"/>
        </w:rPr>
      </w:pPr>
      <w:r w:rsidDel="00000000" w:rsidR="00000000" w:rsidRPr="00000000">
        <w:rPr>
          <w:color w:val="333333"/>
          <w:sz w:val="24"/>
          <w:szCs w:val="24"/>
          <w:rtl w:val="0"/>
        </w:rPr>
        <w:t xml:space="preserve">Fireworks</w:t>
      </w:r>
    </w:p>
    <w:p w:rsidR="00000000" w:rsidDel="00000000" w:rsidP="00000000" w:rsidRDefault="00000000" w:rsidRPr="00000000" w14:paraId="0000001A">
      <w:pPr>
        <w:numPr>
          <w:ilvl w:val="0"/>
          <w:numId w:val="1"/>
        </w:numPr>
        <w:pBdr>
          <w:top w:color="auto" w:space="3" w:sz="0" w:val="none"/>
          <w:bottom w:color="auto" w:space="3" w:sz="0" w:val="none"/>
          <w:right w:color="auto" w:space="0" w:sz="0" w:val="none"/>
          <w:between w:color="auto" w:space="3" w:sz="0" w:val="none"/>
        </w:pBdr>
        <w:ind w:left="720" w:hanging="360"/>
        <w:rPr>
          <w:sz w:val="24"/>
          <w:szCs w:val="24"/>
        </w:rPr>
      </w:pPr>
      <w:r w:rsidDel="00000000" w:rsidR="00000000" w:rsidRPr="00000000">
        <w:rPr>
          <w:color w:val="333333"/>
          <w:sz w:val="24"/>
          <w:szCs w:val="24"/>
          <w:rtl w:val="0"/>
        </w:rPr>
        <w:t xml:space="preserve">Counterfeit Goods</w:t>
      </w:r>
    </w:p>
    <w:p w:rsidR="00000000" w:rsidDel="00000000" w:rsidP="00000000" w:rsidRDefault="00000000" w:rsidRPr="00000000" w14:paraId="0000001B">
      <w:pPr>
        <w:numPr>
          <w:ilvl w:val="0"/>
          <w:numId w:val="1"/>
        </w:numPr>
        <w:pBdr>
          <w:top w:color="auto" w:space="3" w:sz="0" w:val="none"/>
          <w:bottom w:color="auto" w:space="3" w:sz="0" w:val="none"/>
          <w:right w:color="auto" w:space="0" w:sz="0" w:val="none"/>
          <w:between w:color="auto" w:space="3" w:sz="0" w:val="none"/>
        </w:pBdr>
        <w:ind w:left="720" w:hanging="360"/>
        <w:rPr>
          <w:sz w:val="24"/>
          <w:szCs w:val="24"/>
        </w:rPr>
      </w:pPr>
      <w:r w:rsidDel="00000000" w:rsidR="00000000" w:rsidRPr="00000000">
        <w:rPr>
          <w:color w:val="333333"/>
          <w:sz w:val="24"/>
          <w:szCs w:val="24"/>
          <w:rtl w:val="0"/>
        </w:rPr>
        <w:t xml:space="preserve">Illegally Copied Videos, CD's, DVD's, MP3 disks &amp; Computer Games</w:t>
      </w:r>
    </w:p>
    <w:p w:rsidR="00000000" w:rsidDel="00000000" w:rsidP="00000000" w:rsidRDefault="00000000" w:rsidRPr="00000000" w14:paraId="0000001C">
      <w:pPr>
        <w:numPr>
          <w:ilvl w:val="0"/>
          <w:numId w:val="1"/>
        </w:numPr>
        <w:pBdr>
          <w:top w:color="auto" w:space="3" w:sz="0" w:val="none"/>
          <w:bottom w:color="auto" w:space="3" w:sz="0" w:val="none"/>
          <w:right w:color="auto" w:space="0" w:sz="0" w:val="none"/>
          <w:between w:color="auto" w:space="3" w:sz="0" w:val="none"/>
        </w:pBdr>
        <w:ind w:left="720" w:hanging="360"/>
        <w:rPr>
          <w:sz w:val="24"/>
          <w:szCs w:val="24"/>
        </w:rPr>
      </w:pPr>
      <w:r w:rsidDel="00000000" w:rsidR="00000000" w:rsidRPr="00000000">
        <w:rPr>
          <w:color w:val="333333"/>
          <w:sz w:val="24"/>
          <w:szCs w:val="24"/>
          <w:rtl w:val="0"/>
        </w:rPr>
        <w:t xml:space="preserve">Drugs, Drug Related Products or Items Promoting the Taking of Drugs (inc. Legal Highs)</w:t>
      </w:r>
    </w:p>
    <w:p w:rsidR="00000000" w:rsidDel="00000000" w:rsidP="00000000" w:rsidRDefault="00000000" w:rsidRPr="00000000" w14:paraId="0000001D">
      <w:pPr>
        <w:numPr>
          <w:ilvl w:val="0"/>
          <w:numId w:val="1"/>
        </w:numPr>
        <w:pBdr>
          <w:top w:color="auto" w:space="3" w:sz="0" w:val="none"/>
          <w:bottom w:color="auto" w:space="3" w:sz="0" w:val="none"/>
          <w:right w:color="auto" w:space="0" w:sz="0" w:val="none"/>
          <w:between w:color="auto" w:space="3" w:sz="0" w:val="none"/>
        </w:pBdr>
        <w:ind w:left="720" w:hanging="360"/>
        <w:rPr>
          <w:sz w:val="24"/>
          <w:szCs w:val="24"/>
        </w:rPr>
      </w:pPr>
      <w:r w:rsidDel="00000000" w:rsidR="00000000" w:rsidRPr="00000000">
        <w:rPr>
          <w:color w:val="333333"/>
          <w:sz w:val="24"/>
          <w:szCs w:val="24"/>
          <w:rtl w:val="0"/>
        </w:rPr>
        <w:t xml:space="preserve">Inappropriate or Offensive Products as deemed by Market Management</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300" w:line="335.99999999999994" w:lineRule="auto"/>
        <w:rPr>
          <w:color w:val="333333"/>
          <w:sz w:val="4"/>
          <w:szCs w:val="4"/>
        </w:rPr>
      </w:pPr>
      <w:r w:rsidDel="00000000" w:rsidR="00000000" w:rsidRPr="00000000">
        <w:rPr>
          <w:color w:val="333333"/>
          <w:sz w:val="24"/>
          <w:szCs w:val="24"/>
          <w:rtl w:val="0"/>
        </w:rPr>
        <w:t xml:space="preserve">Market Management reserves the right to amend the above list of products or product groups at any time. </w:t>
      </w: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300" w:line="335.99999999999994" w:lineRule="auto"/>
        <w:rPr>
          <w:color w:val="333333"/>
          <w:sz w:val="24"/>
          <w:szCs w:val="24"/>
        </w:rPr>
      </w:pPr>
      <w:r w:rsidDel="00000000" w:rsidR="00000000" w:rsidRPr="00000000">
        <w:rPr>
          <w:b w:val="1"/>
          <w:i w:val="1"/>
          <w:sz w:val="36"/>
          <w:szCs w:val="36"/>
          <w:u w:val="single"/>
          <w:rtl w:val="0"/>
        </w:rPr>
        <w:t xml:space="preserve">Trading Standards:</w:t>
        <w:br w:type="textWrapping"/>
      </w:r>
      <w:r w:rsidDel="00000000" w:rsidR="00000000" w:rsidRPr="00000000">
        <w:rPr>
          <w:sz w:val="24"/>
          <w:szCs w:val="24"/>
          <w:rtl w:val="0"/>
        </w:rPr>
        <w:t xml:space="preserve">For Trading Standards conditions, please visit </w:t>
      </w:r>
      <w:hyperlink r:id="rId9">
        <w:r w:rsidDel="00000000" w:rsidR="00000000" w:rsidRPr="00000000">
          <w:rPr>
            <w:color w:val="1155cc"/>
            <w:sz w:val="24"/>
            <w:szCs w:val="24"/>
            <w:u w:val="single"/>
            <w:rtl w:val="0"/>
          </w:rPr>
          <w:t xml:space="preserve">www.durham.gov.uk/tradingstandards</w:t>
        </w:r>
      </w:hyperlink>
      <w:r w:rsidDel="00000000" w:rsidR="00000000" w:rsidRPr="00000000">
        <w:rPr>
          <w:sz w:val="24"/>
          <w:szCs w:val="24"/>
          <w:rtl w:val="0"/>
        </w:rPr>
        <w:t xml:space="preserve"> for further guidance and rules that also apply at our Markets.</w:t>
      </w:r>
      <w:r w:rsidDel="00000000" w:rsidR="00000000" w:rsidRPr="00000000">
        <w:rPr>
          <w:rtl w:val="0"/>
        </w:rPr>
      </w:r>
    </w:p>
    <w:sectPr>
      <w:pgSz w:h="16834" w:w="11909" w:orient="portrait"/>
      <w:pgMar w:bottom="0" w:top="0" w:left="566.9291338582676" w:right="265.275590551182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urham.gov.uk/tradingstandard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eiranframe@theactivityden.org.uk" TargetMode="External"/><Relationship Id="rId8" Type="http://schemas.openxmlformats.org/officeDocument/2006/relationships/hyperlink" Target="mailto:keiranframe@theactivityde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